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Default="0009671A" w:rsidP="00D0009F">
      <w:pPr>
        <w:pStyle w:val="a5"/>
      </w:pPr>
      <w:proofErr w:type="gramStart"/>
      <w:r>
        <w:t>Рассмотрена</w:t>
      </w:r>
      <w:proofErr w:type="gramEnd"/>
      <w:r>
        <w:t xml:space="preserve"> на заседании                                                                                                                                                                              «Утверждаю»</w:t>
      </w:r>
    </w:p>
    <w:p w:rsidR="0009671A" w:rsidRDefault="0009671A" w:rsidP="00D0009F">
      <w:pPr>
        <w:pStyle w:val="a5"/>
      </w:pPr>
      <w:r>
        <w:t xml:space="preserve"> ШМО классных руководителей                                                                                                                                                                     Директор школы</w:t>
      </w:r>
    </w:p>
    <w:p w:rsidR="0009671A" w:rsidRDefault="0009671A" w:rsidP="00D0009F">
      <w:pPr>
        <w:pStyle w:val="a5"/>
      </w:pPr>
      <w:r>
        <w:t xml:space="preserve">Протокол № _____                                                                                                                                                                                             ________________ И.А. Абросимова                                                </w:t>
      </w:r>
    </w:p>
    <w:p w:rsidR="0009671A" w:rsidRDefault="0009671A" w:rsidP="00D0009F">
      <w:pPr>
        <w:pStyle w:val="a5"/>
      </w:pPr>
      <w:r>
        <w:t xml:space="preserve">от «_____» ________ 2011 г.                                                                                                                                                                           «___» _________ 2011г.                                     </w:t>
      </w:r>
    </w:p>
    <w:p w:rsidR="0009671A" w:rsidRDefault="0009671A" w:rsidP="00D0009F">
      <w:pPr>
        <w:pStyle w:val="a5"/>
        <w:rPr>
          <w:rFonts w:cs="Times New Roman"/>
        </w:rPr>
      </w:pPr>
    </w:p>
    <w:p w:rsidR="0009671A" w:rsidRDefault="0009671A" w:rsidP="00D0009F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09671A" w:rsidRDefault="0009671A" w:rsidP="00D0009F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09671A" w:rsidRPr="00263414" w:rsidRDefault="0009671A" w:rsidP="00D0009F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36"/>
          <w:szCs w:val="36"/>
        </w:rPr>
      </w:pPr>
      <w:r w:rsidRPr="00263414">
        <w:rPr>
          <w:rFonts w:ascii="Verdana" w:hAnsi="Verdana" w:cs="Verdana"/>
          <w:b/>
          <w:bCs/>
          <w:kern w:val="36"/>
          <w:sz w:val="36"/>
          <w:szCs w:val="36"/>
        </w:rPr>
        <w:t xml:space="preserve">МОУ </w:t>
      </w:r>
      <w:proofErr w:type="spellStart"/>
      <w:r w:rsidRPr="00263414">
        <w:rPr>
          <w:rFonts w:ascii="Verdana" w:hAnsi="Verdana" w:cs="Verdana"/>
          <w:b/>
          <w:bCs/>
          <w:kern w:val="36"/>
          <w:sz w:val="36"/>
          <w:szCs w:val="36"/>
        </w:rPr>
        <w:t>Игнатовская</w:t>
      </w:r>
      <w:proofErr w:type="spellEnd"/>
      <w:r w:rsidRPr="00263414">
        <w:rPr>
          <w:rFonts w:ascii="Verdana" w:hAnsi="Verdana" w:cs="Verdana"/>
          <w:b/>
          <w:bCs/>
          <w:kern w:val="36"/>
          <w:sz w:val="36"/>
          <w:szCs w:val="36"/>
        </w:rPr>
        <w:t xml:space="preserve"> средняя общеобразовательная школа</w:t>
      </w:r>
    </w:p>
    <w:p w:rsidR="0009671A" w:rsidRDefault="0009671A" w:rsidP="00D0009F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09671A" w:rsidRPr="00CF4668" w:rsidRDefault="0009671A" w:rsidP="00D0009F">
      <w:pPr>
        <w:spacing w:before="30" w:after="30" w:line="240" w:lineRule="auto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09671A" w:rsidRDefault="00A14F3F" w:rsidP="00D0009F">
      <w:pPr>
        <w:spacing w:before="30" w:after="30" w:line="240" w:lineRule="auto"/>
        <w:jc w:val="center"/>
        <w:outlineLvl w:val="0"/>
        <w:rPr>
          <w:rFonts w:cs="Times New Roman"/>
          <w:color w:val="000000"/>
          <w:sz w:val="96"/>
          <w:szCs w:val="96"/>
        </w:rPr>
      </w:pPr>
      <w:r w:rsidRPr="00A14F3F">
        <w:rPr>
          <w:rFonts w:cs="Times New Roman"/>
          <w:color w:val="000000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Патриотическое воспитание" style="width:286.35pt;height:149pt" fillcolor="#96f">
            <v:shadow color="#868686"/>
            <v:textpath style="font-family:&quot;Calibri&quot;;font-size:28pt;font-weight:bold;v-text-spacing:58985f;v-text-kern:t" trim="t" fitpath="t" string="Целевая программа&#10; художественно-эстетического воспитания&#10;&quot;В мире прекрасного&quot;&#10;"/>
          </v:shape>
        </w:pict>
      </w:r>
    </w:p>
    <w:p w:rsidR="0009671A" w:rsidRPr="00AD01D8" w:rsidRDefault="00A14F3F" w:rsidP="00D0009F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color w:val="006600"/>
          <w:kern w:val="36"/>
          <w:sz w:val="96"/>
          <w:szCs w:val="96"/>
        </w:rPr>
      </w:pPr>
      <w:r w:rsidRPr="00A14F3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3" o:spid="_x0000_s1026" type="#_x0000_t75" alt="j0216516" style="position:absolute;left:0;text-align:left;margin-left:.15pt;margin-top:-146.3pt;width:218.35pt;height:252pt;z-index:1;visibility:visible">
            <v:imagedata r:id="rId5" o:title=""/>
          </v:shape>
        </w:pict>
      </w:r>
    </w:p>
    <w:p w:rsidR="0009671A" w:rsidRDefault="0009671A" w:rsidP="00D0009F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</w:rPr>
      </w:pPr>
    </w:p>
    <w:p w:rsidR="0009671A" w:rsidRDefault="0009671A" w:rsidP="00D0009F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программы:</w:t>
      </w:r>
    </w:p>
    <w:p w:rsidR="0009671A" w:rsidRPr="00D0009F" w:rsidRDefault="0009671A" w:rsidP="00D0009F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сентябрь 2011-сентябрь 2014г.</w:t>
      </w:r>
    </w:p>
    <w:tbl>
      <w:tblPr>
        <w:tblW w:w="15150" w:type="dxa"/>
        <w:jc w:val="center"/>
        <w:tblCellSpacing w:w="0" w:type="dxa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4079"/>
        <w:gridCol w:w="11071"/>
      </w:tblGrid>
      <w:tr w:rsidR="0009671A" w:rsidRPr="00021C1A">
        <w:trPr>
          <w:trHeight w:val="2790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09671A" w:rsidP="0072761C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</w:pPr>
            <w:r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lastRenderedPageBreak/>
              <w:t>Содержание программы</w:t>
            </w:r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672E0" w:rsidRDefault="0009671A" w:rsidP="0076292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672E0">
              <w:rPr>
                <w:sz w:val="28"/>
                <w:szCs w:val="28"/>
              </w:rPr>
              <w:t xml:space="preserve">1. </w:t>
            </w:r>
            <w:hyperlink r:id="rId6" w:anchor="Пояснительная_записка_" w:history="1">
              <w:r w:rsidRPr="000672E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Пояснительная записка</w:t>
              </w:r>
            </w:hyperlink>
          </w:p>
          <w:p w:rsidR="0009671A" w:rsidRPr="000672E0" w:rsidRDefault="0009671A" w:rsidP="00762921">
            <w:pPr>
              <w:spacing w:after="0" w:line="240" w:lineRule="auto"/>
              <w:rPr>
                <w:rFonts w:cs="Times New Roman"/>
              </w:rPr>
            </w:pPr>
            <w:r w:rsidRPr="000672E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hyperlink r:id="rId7" w:anchor="Цели_программы_" w:history="1">
              <w:r w:rsidRPr="000672E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Цели программы</w:t>
              </w:r>
            </w:hyperlink>
          </w:p>
          <w:p w:rsidR="0009671A" w:rsidRPr="000672E0" w:rsidRDefault="0009671A" w:rsidP="00762921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 w:rsidRPr="000672E0">
              <w:rPr>
                <w:sz w:val="28"/>
                <w:szCs w:val="28"/>
              </w:rPr>
              <w:t xml:space="preserve">3. </w:t>
            </w:r>
            <w:r w:rsidRPr="000672E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Задачи программы</w:t>
            </w:r>
          </w:p>
          <w:p w:rsidR="0009671A" w:rsidRPr="000672E0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2E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hyperlink r:id="rId8" w:anchor="Основные_направления_реализации_программы_" w:history="1">
              <w:r w:rsidRPr="000672E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Основные направления реализации программы</w:t>
              </w:r>
            </w:hyperlink>
          </w:p>
          <w:p w:rsidR="0009671A" w:rsidRPr="000672E0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2E0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hyperlink r:id="rId9" w:anchor="Ожидаемые_результаты_программы" w:history="1">
              <w:r w:rsidRPr="000672E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Ожидаемые результаты программы</w:t>
              </w:r>
            </w:hyperlink>
          </w:p>
          <w:p w:rsidR="0009671A" w:rsidRPr="000672E0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72E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09671A" w:rsidRPr="000672E0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pict>
                <v:shape id="_x0000_i1026" type="#_x0000_t75" alt="http://sosh12ishim.narod.ru/blobul2e.gif" style="width:9.2pt;height:9.2pt;visibility:visible">
                  <v:imagedata r:id="rId10" o:title=""/>
                </v:shape>
              </w:pict>
            </w:r>
            <w:r w:rsidR="0009671A" w:rsidRPr="000672E0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u w:val="single"/>
              </w:rPr>
              <w:t xml:space="preserve">План </w:t>
            </w:r>
            <w:r w:rsidR="0009671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мероприятий на 2011-2012 </w:t>
            </w:r>
            <w:proofErr w:type="spellStart"/>
            <w:r w:rsidR="0009671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уч</w:t>
            </w:r>
            <w:proofErr w:type="spellEnd"/>
            <w:r w:rsidR="0009671A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. год</w:t>
            </w:r>
          </w:p>
          <w:p w:rsidR="0009671A" w:rsidRPr="000672E0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pict>
                <v:shape id="_x0000_i1027" type="#_x0000_t75" alt="http://sosh12ishim.narod.ru/blobul2e.gif" style="width:9.2pt;height:9.2pt;visibility:visible">
                  <v:imagedata r:id="rId10" o:title=""/>
                </v:shape>
              </w:pict>
            </w:r>
            <w:hyperlink r:id="rId11" w:anchor="Темы_классных_часов_и_мероприятий_для_учащихся_1-11_классов" w:history="1">
              <w:r w:rsidR="0009671A" w:rsidRPr="000672E0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</w:rPr>
                <w:t>Темы классных часов и мероприятий для учащихся 1-11 классов</w:t>
              </w:r>
            </w:hyperlink>
          </w:p>
          <w:p w:rsidR="0009671A" w:rsidRPr="000672E0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71A" w:rsidRPr="000672E0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1A" w:rsidRPr="00021C1A">
        <w:trPr>
          <w:trHeight w:val="2891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09671A" w:rsidP="00F16D87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</w:pPr>
            <w:bookmarkStart w:id="0" w:name="Пояснительная_записка_"/>
            <w:r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 xml:space="preserve">Пояснительная </w:t>
            </w:r>
          </w:p>
          <w:p w:rsidR="0009671A" w:rsidRPr="00021C1A" w:rsidRDefault="0009671A" w:rsidP="00F16D87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записка</w:t>
            </w:r>
            <w:bookmarkEnd w:id="0"/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1879C2" w:rsidRDefault="0009671A" w:rsidP="00F16D87">
            <w:pPr>
              <w:shd w:val="clear" w:color="auto" w:fill="FFFFFF"/>
              <w:spacing w:before="209" w:line="238" w:lineRule="exact"/>
              <w:ind w:left="36" w:right="22" w:firstLine="3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879C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Ситуация развития общества, обостряю</w:t>
            </w:r>
            <w:r w:rsidRPr="001879C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щиеся процессы поиска человеком смысла существования и своего места в ми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ре, приводит к необходимости углубления художественно-эстетического обра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1879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зования школьников.</w:t>
            </w:r>
          </w:p>
          <w:p w:rsidR="0009671A" w:rsidRPr="001879C2" w:rsidRDefault="0009671A" w:rsidP="00F16D87">
            <w:pPr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879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Художественно-эстетическое образование - образование средствами искус</w:t>
            </w:r>
            <w:r w:rsidRPr="001879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ства. Именно искусство должно выступить для подрастающего поколения «за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щитным поясом», охранить ребенка от тех средств массовой информации, ко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1879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торые распространяют идеи насилия, жестокости и могут нанести личностные и 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психологические травмы, став источником агрессивного поведения детей. Все виды искусств формируют в личности мировоззрение, систему эмоционально-ценностных представлений о взаимодействии с природой и обществом, на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 xml:space="preserve">страивают личность на самосовершенствование, самообразование и гармонию </w:t>
            </w:r>
            <w:r w:rsidRPr="001879C2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отношений с природой.</w:t>
            </w:r>
          </w:p>
          <w:p w:rsidR="0009671A" w:rsidRPr="00021C1A" w:rsidRDefault="0009671A" w:rsidP="00F16D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671A" w:rsidRPr="00021C1A">
        <w:trPr>
          <w:trHeight w:val="2115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28" type="#_x0000_t75" alt="http://sosh12ishim.narod.ru/blobul1e.gif" style="width:9.2pt;height:9.2pt;visibility:visible">
                  <v:imagedata r:id="rId12" o:title=""/>
                </v:shape>
              </w:pict>
            </w:r>
            <w:bookmarkStart w:id="1" w:name="Цели_программы_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Цель программы</w:t>
            </w:r>
            <w:bookmarkEnd w:id="1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 </w:t>
            </w:r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Default="0009671A" w:rsidP="00D000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творческой самореализации учащихся, формирование художественно-эстетического вкуса, стремления к красоте во всех проявлениях жизни, приобщение  к духовным ценностям.</w:t>
            </w:r>
          </w:p>
          <w:p w:rsidR="0009671A" w:rsidRPr="00021C1A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671A" w:rsidRPr="00021C1A">
        <w:trPr>
          <w:trHeight w:val="2115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pict>
                <v:shape id="_x0000_i1029" type="#_x0000_t75" alt="http://sosh12ishim.narod.ru/blobul1e.gif" style="width:9.2pt;height:9.2pt;visibility:visible">
                  <v:imagedata r:id="rId12" o:title=""/>
                </v:shape>
              </w:pict>
            </w:r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Задачи</w:t>
            </w:r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1879C2" w:rsidRDefault="0009671A" w:rsidP="006761A5">
            <w:pPr>
              <w:pStyle w:val="a3"/>
              <w:shd w:val="clear" w:color="auto" w:fill="FFFFFF"/>
              <w:spacing w:after="0" w:line="223" w:lineRule="exact"/>
              <w:ind w:left="30" w:right="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-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Осуществление комплексного подхода средствами всех видов иску</w:t>
            </w:r>
            <w:proofErr w:type="gramStart"/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сств в в</w:t>
            </w:r>
            <w:proofErr w:type="gramEnd"/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оспитании.</w:t>
            </w:r>
          </w:p>
          <w:p w:rsidR="0009671A" w:rsidRPr="001879C2" w:rsidRDefault="0009671A" w:rsidP="006761A5">
            <w:pPr>
              <w:pStyle w:val="a3"/>
              <w:shd w:val="clear" w:color="auto" w:fill="FFFFFF"/>
              <w:tabs>
                <w:tab w:val="num" w:pos="720"/>
              </w:tabs>
              <w:spacing w:after="0" w:line="223" w:lineRule="exact"/>
              <w:ind w:left="30" w:right="22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-  Вовлечение детей в творчество.</w:t>
            </w:r>
          </w:p>
          <w:p w:rsidR="0009671A" w:rsidRPr="001879C2" w:rsidRDefault="0009671A" w:rsidP="0072761C">
            <w:pPr>
              <w:shd w:val="clear" w:color="auto" w:fill="FFFFFF"/>
              <w:tabs>
                <w:tab w:val="num" w:pos="0"/>
              </w:tabs>
              <w:spacing w:after="0" w:line="223" w:lineRule="exact"/>
              <w:ind w:left="30" w:right="22" w:hanging="3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8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79C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-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Организация культурного досуга.</w:t>
            </w:r>
          </w:p>
          <w:p w:rsidR="0009671A" w:rsidRPr="001879C2" w:rsidRDefault="0009671A" w:rsidP="0072761C">
            <w:pPr>
              <w:shd w:val="clear" w:color="auto" w:fill="FFFFFF"/>
              <w:tabs>
                <w:tab w:val="num" w:pos="0"/>
              </w:tabs>
              <w:spacing w:after="0" w:line="223" w:lineRule="exact"/>
              <w:ind w:left="30" w:right="22" w:hanging="30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8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879C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-</w:t>
            </w:r>
            <w:r w:rsidRPr="001879C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Изучение запросов обучающихся.</w:t>
            </w:r>
          </w:p>
          <w:p w:rsidR="0009671A" w:rsidRPr="00021C1A" w:rsidRDefault="0009671A" w:rsidP="0072761C">
            <w:pPr>
              <w:shd w:val="clear" w:color="auto" w:fill="FFFFFF"/>
              <w:tabs>
                <w:tab w:val="num" w:pos="0"/>
              </w:tabs>
              <w:spacing w:after="0" w:line="223" w:lineRule="exact"/>
              <w:ind w:left="30" w:right="22" w:hanging="30"/>
              <w:jc w:val="both"/>
              <w:rPr>
                <w:rFonts w:cs="Times New Roman"/>
                <w:color w:val="000000"/>
                <w:spacing w:val="-2"/>
              </w:rPr>
            </w:pPr>
            <w:r w:rsidRPr="00187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09671A" w:rsidRPr="00021C1A" w:rsidRDefault="0009671A" w:rsidP="0072761C">
            <w:pPr>
              <w:shd w:val="clear" w:color="auto" w:fill="FFFFFF"/>
              <w:spacing w:after="0" w:line="223" w:lineRule="exact"/>
              <w:ind w:left="30" w:right="22" w:hanging="30"/>
              <w:jc w:val="both"/>
              <w:rPr>
                <w:rFonts w:cs="Times New Roman"/>
                <w:color w:val="000000"/>
                <w:spacing w:val="-2"/>
              </w:rPr>
            </w:pPr>
          </w:p>
          <w:p w:rsidR="0009671A" w:rsidRPr="00021C1A" w:rsidRDefault="0009671A" w:rsidP="0072761C">
            <w:pPr>
              <w:shd w:val="clear" w:color="auto" w:fill="FFFFFF"/>
              <w:spacing w:after="0" w:line="223" w:lineRule="exact"/>
              <w:ind w:left="30" w:right="22" w:hanging="30"/>
              <w:jc w:val="both"/>
              <w:rPr>
                <w:rFonts w:cs="Times New Roman"/>
                <w:color w:val="000000"/>
                <w:spacing w:val="-2"/>
              </w:rPr>
            </w:pPr>
          </w:p>
          <w:p w:rsidR="0009671A" w:rsidRPr="00021C1A" w:rsidRDefault="0009671A" w:rsidP="0072761C">
            <w:pPr>
              <w:shd w:val="clear" w:color="auto" w:fill="FFFFFF"/>
              <w:spacing w:after="0" w:line="223" w:lineRule="exact"/>
              <w:ind w:left="30" w:right="22" w:hanging="30"/>
              <w:jc w:val="both"/>
              <w:rPr>
                <w:rFonts w:cs="Times New Roman"/>
                <w:color w:val="000000"/>
                <w:spacing w:val="-2"/>
              </w:rPr>
            </w:pPr>
          </w:p>
        </w:tc>
      </w:tr>
      <w:tr w:rsidR="0009671A" w:rsidRPr="00021C1A">
        <w:trPr>
          <w:trHeight w:val="1890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0" type="#_x0000_t75" alt="http://sosh12ishim.narod.ru/blobul1e.gif" style="width:9.2pt;height:9.2pt;visibility:visible">
                  <v:imagedata r:id="rId12" o:title=""/>
                </v:shape>
              </w:pict>
            </w:r>
            <w:bookmarkStart w:id="2" w:name="Основные_направления_реализации_программ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пути  реализации программы</w:t>
            </w:r>
            <w:bookmarkEnd w:id="2"/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09671A" w:rsidRPr="00021C1A" w:rsidRDefault="006235D8" w:rsidP="002A4E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1" type="#_x0000_t75" alt="http://sosh12ishim.narod.ru/blobul3e.gif" style="width:9.2pt;height:9.2pt;visibility:visible">
                  <v:imagedata r:id="rId13" o:title=""/>
                </v:shape>
              </w:pict>
            </w:r>
            <w:proofErr w:type="gramStart"/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деятельность через предметы, обеспечивающие целостное представление о многообразии всех видов искусства (изобразительное искусство, музыка, литература, Мировая художественная культура);</w: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2" type="#_x0000_t75" alt="http://sosh12ishim.narod.ru/blobul3e.gif" style="width:9.2pt;height:9.2pt;visibility:visible">
                  <v:imagedata r:id="rId13" o:title=""/>
                </v:shape>
              </w:pic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внеурочная воспитательная работа: кружки, выставки, конкурсы;</w: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3" type="#_x0000_t75" alt="http://sosh12ishim.narod.ru/blobul3e.gif" style="width:9.2pt;height:9.2pt;visibility:visible">
                  <v:imagedata r:id="rId13" o:title=""/>
                </v:shape>
              </w:pic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внешкольная работа: связь с музыкальной школой, библиотеками, ДДТ, ДК</w: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4" type="#_x0000_t75" alt="http://sosh12ishim.narod.ru/blobul3e.gif" style="width:9.2pt;height:9.2pt;visibility:visible">
                  <v:imagedata r:id="rId13" o:title=""/>
                </v:shape>
              </w:pic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конкурсов «Знатоки российской истории», Знатоки российской культуры»;</w: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5" type="#_x0000_t75" alt="http://sosh12ishim.narod.ru/blobul3e.gif" style="width:9.2pt;height:9.2pt;visibility:visible">
                  <v:imagedata r:id="rId13" o:title=""/>
                </v:shape>
              </w:pic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семьей: родительские собрания.</w:t>
            </w:r>
            <w:r w:rsidR="0009671A" w:rsidRPr="00021C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End"/>
          </w:p>
        </w:tc>
      </w:tr>
      <w:tr w:rsidR="0009671A" w:rsidRPr="00021C1A">
        <w:trPr>
          <w:trHeight w:val="563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pict>
                <v:shape id="_x0000_i1036" type="#_x0000_t75" alt="http://sosh12ishim.narod.ru/blobul1e.gif" style="width:9.2pt;height:9.2pt;visibility:visible">
                  <v:imagedata r:id="rId12" o:title=""/>
                </v:shape>
              </w:pict>
            </w:r>
            <w:bookmarkStart w:id="3" w:name="Ожидаемые_результаты_программы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Ожидаемые результаты программы</w:t>
            </w:r>
            <w:bookmarkEnd w:id="3"/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Default="0009671A" w:rsidP="00F15786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786">
              <w:rPr>
                <w:rFonts w:ascii="Times New Roman" w:hAnsi="Times New Roman" w:cs="Times New Roman"/>
                <w:sz w:val="24"/>
                <w:szCs w:val="24"/>
              </w:rPr>
              <w:t>раскрытие творческого потенциала учащихся;</w:t>
            </w:r>
          </w:p>
          <w:p w:rsidR="0009671A" w:rsidRPr="00F15786" w:rsidRDefault="0009671A" w:rsidP="00F15786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786">
              <w:rPr>
                <w:rFonts w:ascii="Times New Roman" w:hAnsi="Times New Roman" w:cs="Times New Roman"/>
                <w:sz w:val="24"/>
                <w:szCs w:val="24"/>
              </w:rPr>
              <w:t>повышение уровня художественно-эстетической воспитанности, включающей в себя: художественный вкус, манеру общения, внешний вид, ценностную ориентацию, художественно-эстетическую развитость (практические умения);</w:t>
            </w:r>
          </w:p>
          <w:p w:rsidR="0009671A" w:rsidRDefault="0009671A" w:rsidP="00F15786">
            <w:pPr>
              <w:pStyle w:val="a3"/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786">
              <w:rPr>
                <w:rFonts w:ascii="Times New Roman" w:hAnsi="Times New Roman" w:cs="Times New Roman"/>
                <w:sz w:val="24"/>
                <w:szCs w:val="24"/>
              </w:rPr>
              <w:t>совершенствованиехудожественно-эстетической</w:t>
            </w:r>
            <w:proofErr w:type="spellEnd"/>
            <w:r w:rsidRPr="00F15786">
              <w:rPr>
                <w:rFonts w:ascii="Times New Roman" w:hAnsi="Times New Roman" w:cs="Times New Roman"/>
                <w:sz w:val="24"/>
                <w:szCs w:val="24"/>
              </w:rPr>
              <w:t xml:space="preserve"> осведомленности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71A" w:rsidRPr="00F15786" w:rsidRDefault="0009671A" w:rsidP="00F15786">
            <w:pPr>
              <w:pStyle w:val="a3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71A" w:rsidRPr="00021C1A">
        <w:trPr>
          <w:trHeight w:val="1827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09671A" w:rsidP="00F157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</w:pPr>
            <w:bookmarkStart w:id="4" w:name="Общешкольные_коллективно_творческие_дела"/>
          </w:p>
          <w:bookmarkEnd w:id="4"/>
          <w:p w:rsidR="0009671A" w:rsidRDefault="0009671A" w:rsidP="00A265F5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 xml:space="preserve">План мероприятий </w:t>
            </w:r>
          </w:p>
          <w:p w:rsidR="0009671A" w:rsidRPr="00145CE2" w:rsidRDefault="0009671A" w:rsidP="000672E0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на 2011-2012 уч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од</w:t>
            </w:r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Default="0009671A" w:rsidP="00E7261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5756"/>
              <w:gridCol w:w="2574"/>
            </w:tblGrid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145CE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E72617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 работы  кружков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 ВР, руководители кружков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>
                  <w:pPr>
                    <w:rPr>
                      <w:rFonts w:cs="Times New Roman"/>
                    </w:rPr>
                  </w:pPr>
                  <w:r w:rsidRPr="006A4F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Выпуск  газеты «Школьная круговерть»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8A1961" w:rsidRDefault="0009671A" w:rsidP="008A1961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A1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</w:t>
                  </w:r>
                  <w:proofErr w:type="gramStart"/>
                  <w:r w:rsidRPr="008A1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.к</w:t>
                  </w:r>
                  <w:proofErr w:type="gramEnd"/>
                  <w:r w:rsidRPr="008A1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ружка</w:t>
                  </w:r>
                  <w:proofErr w:type="spellEnd"/>
                  <w:r w:rsidRPr="008A196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«Юный журналист»,</w:t>
                  </w:r>
                </w:p>
                <w:p w:rsidR="0009671A" w:rsidRDefault="0009671A" w:rsidP="008A1961">
                  <w:pPr>
                    <w:spacing w:line="240" w:lineRule="auto"/>
                    <w:rPr>
                      <w:rFonts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министерство информации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«Школьный двор»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школы, коллектив школы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фотовыставок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по ВР, вожатая, классные руководители, СД, Совет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</w:t>
                  </w:r>
                  <w:proofErr w:type="gramEnd"/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Праздники, утренники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по ВР, вожатая, классные руководители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Неделя Театра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школьного театра «Малыш»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кабинетов к Новому году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Активы классов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проведение конкурсов на лучшую снежную скульптуру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по ВР, вожатая,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рук.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Тематические выставки книг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Библиотекарь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конкурсов и выставок рисунков, плакатов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Учителя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ИЗО</w:t>
                  </w:r>
                  <w:proofErr w:type="gramEnd"/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Рейды «Внешний вид»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Совет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СД</w:t>
                  </w:r>
                </w:p>
              </w:tc>
            </w:tr>
            <w:tr w:rsidR="0009671A" w:rsidRPr="00021C1A">
              <w:trPr>
                <w:tblCellSpacing w:w="0" w:type="dxa"/>
                <w:jc w:val="center"/>
              </w:trPr>
              <w:tc>
                <w:tcPr>
                  <w:tcW w:w="57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классных уголков</w:t>
                  </w:r>
                </w:p>
              </w:tc>
              <w:tc>
                <w:tcPr>
                  <w:tcW w:w="25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762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Актив класса</w:t>
                  </w:r>
                </w:p>
              </w:tc>
            </w:tr>
          </w:tbl>
          <w:p w:rsidR="0009671A" w:rsidRPr="00021C1A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671A" w:rsidRPr="00021C1A">
        <w:trPr>
          <w:trHeight w:val="3480"/>
          <w:tblCellSpacing w:w="0" w:type="dxa"/>
          <w:jc w:val="center"/>
        </w:trPr>
        <w:tc>
          <w:tcPr>
            <w:tcW w:w="40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671A" w:rsidRPr="00021C1A" w:rsidRDefault="006235D8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14F3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lastRenderedPageBreak/>
              <w:pict>
                <v:shape id="_x0000_i1037" type="#_x0000_t75" alt="http://sosh12ishim.narod.ru/blobul1e.gif" style="width:9.2pt;height:9.2pt;visibility:visible">
                  <v:imagedata r:id="rId12" o:title=""/>
                </v:shape>
              </w:pict>
            </w:r>
            <w:bookmarkStart w:id="5" w:name="Темы_классных_часов_и_мероприятий_для_уч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t>Темы классных часов и мероприятий для учащихся 1-11 классов</w:t>
            </w:r>
            <w:bookmarkEnd w:id="5"/>
            <w:r w:rsidR="0009671A" w:rsidRPr="00021C1A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</w:rPr>
              <w:br/>
              <w:t> </w:t>
            </w:r>
          </w:p>
        </w:tc>
        <w:tc>
          <w:tcPr>
            <w:tcW w:w="110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tbl>
            <w:tblPr>
              <w:tblW w:w="9453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/>
            </w:tblPr>
            <w:tblGrid>
              <w:gridCol w:w="1559"/>
              <w:gridCol w:w="7894"/>
            </w:tblGrid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Темы классных часов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1879C2">
                  <w:pPr>
                    <w:tabs>
                      <w:tab w:val="left" w:pos="-360"/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«Вежливые слова»</w:t>
                  </w:r>
                </w:p>
                <w:p w:rsidR="0009671A" w:rsidRPr="001879C2" w:rsidRDefault="0009671A" w:rsidP="001879C2">
                  <w:pPr>
                    <w:tabs>
                      <w:tab w:val="left" w:pos="-360"/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«Как бы ты поступил».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«Красивое и безобразное»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«Красота природы в произведениях искусства»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«Умение создавать красоту»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«Доброе слово, что ясный день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BD61F4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 об эстетике.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«Красота повседневной жизни»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1879C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«Общие законы красоты»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понравиться? Как не попасть в ненужные ловушки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?»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«Таланты и поклонники»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 челов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еке должно быть все прекрасно…»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«Что такое нравственность?»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«От красоты познания к творчеству»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«Я в мире… Мир во мне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55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«Имидж делового человека» 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«Прекрасное – есть жизнь». </w:t>
                  </w:r>
                </w:p>
              </w:tc>
            </w:tr>
            <w:tr w:rsidR="0009671A" w:rsidRPr="001879C2">
              <w:trPr>
                <w:tblCellSpacing w:w="0" w:type="dxa"/>
                <w:jc w:val="center"/>
              </w:trPr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89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Человек как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творец своего внешнего облика»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 Идеал мужчины и женщины»</w:t>
                  </w:r>
                </w:p>
                <w:p w:rsidR="0009671A" w:rsidRPr="001879C2" w:rsidRDefault="0009671A" w:rsidP="003A54A6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1879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«видеть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 красоту и «создавать» красоту»</w:t>
                  </w:r>
                </w:p>
              </w:tc>
            </w:tr>
          </w:tbl>
          <w:p w:rsidR="0009671A" w:rsidRPr="001879C2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Default="0009671A" w:rsidP="002A4E4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71A" w:rsidRPr="00021C1A" w:rsidRDefault="0009671A" w:rsidP="00762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9671A" w:rsidRDefault="0009671A" w:rsidP="00F16D87">
      <w:pPr>
        <w:shd w:val="clear" w:color="auto" w:fill="FFFFFF"/>
        <w:spacing w:line="230" w:lineRule="exact"/>
        <w:ind w:right="7"/>
        <w:jc w:val="both"/>
        <w:rPr>
          <w:rFonts w:cs="Times New Roman"/>
          <w:color w:val="000000"/>
          <w:spacing w:val="-2"/>
        </w:rPr>
      </w:pPr>
    </w:p>
    <w:p w:rsidR="0009671A" w:rsidRPr="00DA3AF3" w:rsidRDefault="0009671A" w:rsidP="006259B1">
      <w:pPr>
        <w:shd w:val="clear" w:color="auto" w:fill="FFFFFF"/>
        <w:spacing w:line="209" w:lineRule="exact"/>
        <w:ind w:left="25"/>
        <w:rPr>
          <w:rFonts w:cs="Times New Roman"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shd w:val="clear" w:color="auto" w:fill="FFFFFF"/>
        <w:spacing w:before="29" w:line="240" w:lineRule="exact"/>
        <w:rPr>
          <w:rFonts w:cs="Times New Roman"/>
          <w:b/>
          <w:bCs/>
        </w:rPr>
      </w:pPr>
    </w:p>
    <w:p w:rsidR="0009671A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</w:p>
    <w:p w:rsidR="0009671A" w:rsidRPr="003F57CE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</w:p>
    <w:p w:rsidR="0009671A" w:rsidRDefault="0009671A" w:rsidP="006259B1">
      <w:pPr>
        <w:rPr>
          <w:rFonts w:cs="Times New Roman"/>
        </w:rPr>
      </w:pPr>
      <w:bookmarkStart w:id="6" w:name="_GoBack"/>
      <w:bookmarkEnd w:id="6"/>
    </w:p>
    <w:p w:rsidR="0009671A" w:rsidRDefault="0009671A" w:rsidP="006259B1">
      <w:pPr>
        <w:rPr>
          <w:rFonts w:cs="Times New Roman"/>
        </w:rPr>
      </w:pPr>
    </w:p>
    <w:p w:rsidR="0009671A" w:rsidRDefault="006235D8" w:rsidP="0004366F">
      <w:pPr>
        <w:rPr>
          <w:rFonts w:cs="Times New Roman"/>
        </w:rPr>
      </w:pPr>
      <w:r w:rsidRPr="00A14F3F">
        <w:rPr>
          <w:rFonts w:cs="Times New Roman"/>
          <w:noProof/>
          <w:vanish/>
          <w:color w:val="000000"/>
          <w:sz w:val="28"/>
          <w:szCs w:val="28"/>
        </w:rPr>
        <w:pict>
          <v:shape id="Рисунок 1" o:spid="_x0000_i1038" type="#_x0000_t75" alt="http://sosh12ishim.narod.ru/blobul1e.gif" style="width:10.05pt;height:10.05pt;visibility:visible">
            <v:imagedata r:id="rId12" o:title=""/>
          </v:shape>
        </w:pict>
      </w:r>
      <w:r w:rsidR="0009671A" w:rsidRPr="0004366F">
        <w:rPr>
          <w:rFonts w:ascii="Times New Roman" w:hAnsi="Times New Roman" w:cs="Times New Roman"/>
          <w:sz w:val="24"/>
          <w:szCs w:val="24"/>
        </w:rPr>
        <w:t> </w:t>
      </w:r>
      <w:r w:rsidRPr="00A14F3F">
        <w:rPr>
          <w:rFonts w:ascii="Times New Roman" w:hAnsi="Times New Roman" w:cs="Times New Roman"/>
          <w:vanish/>
          <w:sz w:val="24"/>
          <w:szCs w:val="24"/>
        </w:rPr>
        <w:pict>
          <v:shape id="_x0000_i1039" type="#_x0000_t75" alt="Описание: http://sosh12ishim.narod.ru/blobul1e.gif" style="width:11.7pt;height:11.7pt;visibility:visible" o:bullet="t">
            <v:imagedata r:id="rId12" o:title=""/>
          </v:shape>
        </w:pict>
      </w:r>
      <w:r w:rsidRPr="00A14F3F">
        <w:rPr>
          <w:rFonts w:ascii="Times New Roman" w:hAnsi="Times New Roman" w:cs="Times New Roman"/>
          <w:vanish/>
          <w:sz w:val="24"/>
          <w:szCs w:val="24"/>
        </w:rPr>
        <w:pict>
          <v:shape id="_x0000_i1040" type="#_x0000_t75" alt="http://sosh12ishim.narod.ru/blobul3e.gif" style="width:9.2pt;height:9.2pt;visibility:visible" o:bullet="t">
            <v:imagedata r:id="rId13" o:title=""/>
          </v:shape>
        </w:pict>
      </w:r>
      <w:bookmarkStart w:id="7" w:name="_PictureBullets"/>
      <w:r w:rsidRPr="00A14F3F">
        <w:rPr>
          <w:rFonts w:ascii="Times New Roman" w:hAnsi="Times New Roman" w:cs="Times New Roman"/>
          <w:vanish/>
          <w:sz w:val="24"/>
          <w:szCs w:val="24"/>
        </w:rPr>
        <w:pict>
          <v:shape id="Рисунок 10" o:spid="_x0000_i1041" type="#_x0000_t75" alt="http://sosh12ishim.narod.ru/blobul1e.gif" style="width:11.7pt;height:11.7pt;visibility:visible" o:bullet="t">
            <v:imagedata r:id="rId12" o:title=""/>
          </v:shape>
        </w:pict>
      </w:r>
      <w:bookmarkEnd w:id="7"/>
    </w:p>
    <w:sectPr w:rsidR="0009671A" w:rsidSect="00F1578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687"/>
    <w:multiLevelType w:val="hybridMultilevel"/>
    <w:tmpl w:val="454247B8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cs="Symbol" w:hint="default"/>
      </w:rPr>
    </w:lvl>
    <w:lvl w:ilvl="1" w:tplc="CAC225D8">
      <w:start w:val="1"/>
      <w:numFmt w:val="bullet"/>
      <w:lvlText w:val=""/>
      <w:lvlJc w:val="left"/>
      <w:pPr>
        <w:tabs>
          <w:tab w:val="num" w:pos="1478"/>
        </w:tabs>
        <w:ind w:left="1478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8"/>
        </w:tabs>
        <w:ind w:left="21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8"/>
        </w:tabs>
        <w:ind w:left="29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8"/>
        </w:tabs>
        <w:ind w:left="36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8"/>
        </w:tabs>
        <w:ind w:left="43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8"/>
        </w:tabs>
        <w:ind w:left="50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8"/>
        </w:tabs>
        <w:ind w:left="57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8"/>
        </w:tabs>
        <w:ind w:left="6518" w:hanging="360"/>
      </w:pPr>
      <w:rPr>
        <w:rFonts w:ascii="Wingdings" w:hAnsi="Wingdings" w:cs="Wingdings" w:hint="default"/>
      </w:rPr>
    </w:lvl>
  </w:abstractNum>
  <w:abstractNum w:abstractNumId="1">
    <w:nsid w:val="02215B8E"/>
    <w:multiLevelType w:val="hybridMultilevel"/>
    <w:tmpl w:val="1B225188"/>
    <w:lvl w:ilvl="0" w:tplc="2DE892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40837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DDC988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E7A52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736788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33CE09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40DCAF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22A277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F11667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05134A36"/>
    <w:multiLevelType w:val="hybridMultilevel"/>
    <w:tmpl w:val="CE8AF9A8"/>
    <w:lvl w:ilvl="0" w:tplc="39863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CA603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5432731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4BA95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7F044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DF44B7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EA26A5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054620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25E40A4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07590626"/>
    <w:multiLevelType w:val="hybridMultilevel"/>
    <w:tmpl w:val="366C36A4"/>
    <w:lvl w:ilvl="0" w:tplc="C102FF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012ED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8D00CEB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DC619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8269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072D80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0EC9E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E1408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1DB61A1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08723D10"/>
    <w:multiLevelType w:val="hybridMultilevel"/>
    <w:tmpl w:val="8C949E84"/>
    <w:lvl w:ilvl="0" w:tplc="A0B60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90A68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5E4D0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26006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7628F0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86A034C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4C622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99805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6E6C65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nsid w:val="22FA79A9"/>
    <w:multiLevelType w:val="multilevel"/>
    <w:tmpl w:val="8E94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E338D"/>
    <w:multiLevelType w:val="hybridMultilevel"/>
    <w:tmpl w:val="C20A803C"/>
    <w:lvl w:ilvl="0" w:tplc="BEAECE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1664E7"/>
    <w:multiLevelType w:val="hybridMultilevel"/>
    <w:tmpl w:val="003690FE"/>
    <w:lvl w:ilvl="0" w:tplc="BEAECE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40DA3230"/>
    <w:multiLevelType w:val="hybridMultilevel"/>
    <w:tmpl w:val="15B2A83E"/>
    <w:lvl w:ilvl="0" w:tplc="D79C1E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8AA6D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1881D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CB2E5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468229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89F2A77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FE5463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748A5B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570AD5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9">
    <w:nsid w:val="44CC1A28"/>
    <w:multiLevelType w:val="hybridMultilevel"/>
    <w:tmpl w:val="5E24227E"/>
    <w:lvl w:ilvl="0" w:tplc="BEAECE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574329E"/>
    <w:multiLevelType w:val="hybridMultilevel"/>
    <w:tmpl w:val="1C040C2C"/>
    <w:lvl w:ilvl="0" w:tplc="611840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4B7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EBED8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124A9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F3EFD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36894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6861E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63863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0DCDDD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483B44F1"/>
    <w:multiLevelType w:val="hybridMultilevel"/>
    <w:tmpl w:val="36EC6494"/>
    <w:lvl w:ilvl="0" w:tplc="08EC8B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EF2CD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11E350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 w:tplc="7E24D28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B6EC1DE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5" w:tplc="39F25ADE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6" w:tplc="5B568C5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3F680A4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8" w:tplc="21A88C74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</w:abstractNum>
  <w:abstractNum w:abstractNumId="12">
    <w:nsid w:val="62C2723E"/>
    <w:multiLevelType w:val="hybridMultilevel"/>
    <w:tmpl w:val="1844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07B15"/>
    <w:multiLevelType w:val="hybridMultilevel"/>
    <w:tmpl w:val="49E8CBCC"/>
    <w:lvl w:ilvl="0" w:tplc="BEAECE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E822E8C"/>
    <w:multiLevelType w:val="hybridMultilevel"/>
    <w:tmpl w:val="37120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EAECE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81A4556"/>
    <w:multiLevelType w:val="hybridMultilevel"/>
    <w:tmpl w:val="BF1E7976"/>
    <w:lvl w:ilvl="0" w:tplc="352C23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9FC0E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AE8721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85290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6B48D3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E980F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63027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6748BB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C02DCC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15"/>
  </w:num>
  <w:num w:numId="5">
    <w:abstractNumId w:val="0"/>
  </w:num>
  <w:num w:numId="6">
    <w:abstractNumId w:val="14"/>
  </w:num>
  <w:num w:numId="7">
    <w:abstractNumId w:val="9"/>
  </w:num>
  <w:num w:numId="8">
    <w:abstractNumId w:val="13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3"/>
  </w:num>
  <w:num w:numId="14">
    <w:abstractNumId w:val="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F35"/>
    <w:rsid w:val="00021C1A"/>
    <w:rsid w:val="0004366F"/>
    <w:rsid w:val="00046045"/>
    <w:rsid w:val="000672E0"/>
    <w:rsid w:val="0009671A"/>
    <w:rsid w:val="00145CE2"/>
    <w:rsid w:val="001879C2"/>
    <w:rsid w:val="001A0695"/>
    <w:rsid w:val="001B4D8B"/>
    <w:rsid w:val="00231079"/>
    <w:rsid w:val="00263414"/>
    <w:rsid w:val="002724EB"/>
    <w:rsid w:val="002A3C07"/>
    <w:rsid w:val="002A4E47"/>
    <w:rsid w:val="002A5D9D"/>
    <w:rsid w:val="003A54A6"/>
    <w:rsid w:val="003F57CE"/>
    <w:rsid w:val="00466B9F"/>
    <w:rsid w:val="004C2AD4"/>
    <w:rsid w:val="00550966"/>
    <w:rsid w:val="00556FF5"/>
    <w:rsid w:val="005E3ED1"/>
    <w:rsid w:val="006235D8"/>
    <w:rsid w:val="006259B1"/>
    <w:rsid w:val="006761A5"/>
    <w:rsid w:val="006A4FBA"/>
    <w:rsid w:val="0072761C"/>
    <w:rsid w:val="00762921"/>
    <w:rsid w:val="00765939"/>
    <w:rsid w:val="00877043"/>
    <w:rsid w:val="00894E1C"/>
    <w:rsid w:val="008A1961"/>
    <w:rsid w:val="0093034B"/>
    <w:rsid w:val="009E55B4"/>
    <w:rsid w:val="00A14F3F"/>
    <w:rsid w:val="00A246A1"/>
    <w:rsid w:val="00A265F5"/>
    <w:rsid w:val="00A63553"/>
    <w:rsid w:val="00A6607B"/>
    <w:rsid w:val="00AB1744"/>
    <w:rsid w:val="00AD01D8"/>
    <w:rsid w:val="00B51F53"/>
    <w:rsid w:val="00B80DF1"/>
    <w:rsid w:val="00B924FD"/>
    <w:rsid w:val="00BD61F4"/>
    <w:rsid w:val="00C149A0"/>
    <w:rsid w:val="00C33C49"/>
    <w:rsid w:val="00CF4140"/>
    <w:rsid w:val="00CF4668"/>
    <w:rsid w:val="00D0009F"/>
    <w:rsid w:val="00D46F35"/>
    <w:rsid w:val="00DA3AF3"/>
    <w:rsid w:val="00E36664"/>
    <w:rsid w:val="00E65C09"/>
    <w:rsid w:val="00E72617"/>
    <w:rsid w:val="00E72940"/>
    <w:rsid w:val="00EB7366"/>
    <w:rsid w:val="00F15786"/>
    <w:rsid w:val="00F16D87"/>
    <w:rsid w:val="00F40339"/>
    <w:rsid w:val="00F53A3D"/>
    <w:rsid w:val="00FA556E"/>
    <w:rsid w:val="00FD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9F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009F"/>
    <w:pPr>
      <w:ind w:left="720"/>
    </w:pPr>
  </w:style>
  <w:style w:type="character" w:styleId="a4">
    <w:name w:val="Hyperlink"/>
    <w:basedOn w:val="a0"/>
    <w:uiPriority w:val="99"/>
    <w:rsid w:val="00D0009F"/>
    <w:rPr>
      <w:color w:val="0000FF"/>
      <w:u w:val="single"/>
    </w:rPr>
  </w:style>
  <w:style w:type="paragraph" w:styleId="a5">
    <w:name w:val="No Spacing"/>
    <w:uiPriority w:val="99"/>
    <w:qFormat/>
    <w:rsid w:val="00D0009F"/>
    <w:rPr>
      <w:rFonts w:eastAsia="Times New Roman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D0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0009F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6259B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9E55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4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7650">
          <w:marLeft w:val="-4650"/>
          <w:marRight w:val="0"/>
          <w:marTop w:val="0"/>
          <w:marBottom w:val="0"/>
          <w:divBdr>
            <w:top w:val="single" w:sz="6" w:space="8" w:color="000000"/>
            <w:left w:val="single" w:sz="6" w:space="8" w:color="000000"/>
            <w:bottom w:val="single" w:sz="6" w:space="8" w:color="000000"/>
            <w:right w:val="single" w:sz="6" w:space="8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12ishim.narod.ru/education_patriot.htm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http://sosh12ishim.narod.ru/education_patriot.ht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h12ishim.narod.ru/education_patriot.htm" TargetMode="External"/><Relationship Id="rId11" Type="http://schemas.openxmlformats.org/officeDocument/2006/relationships/hyperlink" Target="http://sosh12ishim.narod.ru/education_patriot.htm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sosh12ishim.narod.ru/education_patrio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830</Words>
  <Characters>4735</Characters>
  <Application>Microsoft Office Word</Application>
  <DocSecurity>0</DocSecurity>
  <Lines>39</Lines>
  <Paragraphs>11</Paragraphs>
  <ScaleCrop>false</ScaleCrop>
  <Company>школа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16</cp:revision>
  <cp:lastPrinted>2011-10-07T10:52:00Z</cp:lastPrinted>
  <dcterms:created xsi:type="dcterms:W3CDTF">2011-09-19T07:08:00Z</dcterms:created>
  <dcterms:modified xsi:type="dcterms:W3CDTF">2012-03-09T06:09:00Z</dcterms:modified>
</cp:coreProperties>
</file>